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D59" w:rsidRDefault="00ED1150">
      <w:pPr>
        <w:spacing w:beforeLines="50" w:before="156" w:afterLines="50" w:after="156" w:line="360" w:lineRule="auto"/>
        <w:ind w:firstLineChars="200" w:firstLine="643"/>
        <w:jc w:val="center"/>
        <w:rPr>
          <w:rFonts w:ascii="黑体" w:eastAsia="黑体" w:hAnsi="黑体" w:cs="黑体"/>
          <w:b/>
          <w:bCs/>
          <w:color w:val="000000" w:themeColor="text1"/>
          <w:sz w:val="32"/>
          <w:szCs w:val="32"/>
        </w:rPr>
      </w:pPr>
      <w:r>
        <w:rPr>
          <w:rFonts w:ascii="黑体" w:eastAsia="黑体" w:hAnsi="黑体" w:cs="黑体" w:hint="eastAsia"/>
          <w:b/>
          <w:bCs/>
          <w:sz w:val="32"/>
          <w:szCs w:val="32"/>
        </w:rPr>
        <w:t>申请书</w:t>
      </w:r>
      <w:r w:rsidR="00D63526">
        <w:rPr>
          <w:rFonts w:ascii="黑体" w:eastAsia="黑体" w:hAnsi="黑体" w:cs="黑体" w:hint="eastAsia"/>
          <w:b/>
          <w:bCs/>
          <w:sz w:val="32"/>
          <w:szCs w:val="32"/>
        </w:rPr>
        <w:t>（</w:t>
      </w:r>
      <w:r>
        <w:rPr>
          <w:rFonts w:ascii="黑体" w:eastAsia="黑体" w:hAnsi="黑体" w:cs="黑体" w:hint="eastAsia"/>
          <w:b/>
          <w:bCs/>
          <w:sz w:val="32"/>
          <w:szCs w:val="32"/>
        </w:rPr>
        <w:t>活页</w:t>
      </w:r>
      <w:r w:rsidR="00D63526">
        <w:rPr>
          <w:rFonts w:ascii="黑体" w:eastAsia="黑体" w:hAnsi="黑体" w:cs="黑体" w:hint="eastAsia"/>
          <w:b/>
          <w:bCs/>
          <w:sz w:val="32"/>
          <w:szCs w:val="32"/>
        </w:rPr>
        <w:t>）</w:t>
      </w:r>
      <w:r>
        <w:rPr>
          <w:rFonts w:ascii="黑体" w:eastAsia="黑体" w:hAnsi="黑体" w:cs="黑体" w:hint="eastAsia"/>
          <w:b/>
          <w:bCs/>
          <w:sz w:val="32"/>
          <w:szCs w:val="32"/>
        </w:rPr>
        <w:t>撰写</w:t>
      </w:r>
      <w:r w:rsidR="00D63526">
        <w:rPr>
          <w:rFonts w:ascii="黑体" w:eastAsia="黑体" w:hAnsi="黑体" w:cs="黑体" w:hint="eastAsia"/>
          <w:b/>
          <w:bCs/>
          <w:sz w:val="32"/>
          <w:szCs w:val="32"/>
        </w:rPr>
        <w:t>建议</w:t>
      </w:r>
    </w:p>
    <w:p w:rsidR="00531D59" w:rsidRDefault="00ED1150">
      <w:pPr>
        <w:widowControl/>
        <w:numPr>
          <w:ilvl w:val="0"/>
          <w:numId w:val="1"/>
        </w:numPr>
        <w:spacing w:line="360" w:lineRule="auto"/>
        <w:ind w:firstLine="555"/>
        <w:jc w:val="left"/>
        <w:rPr>
          <w:rFonts w:eastAsia="仿宋_GB2312"/>
          <w:b/>
          <w:bCs/>
          <w:color w:val="393939"/>
          <w:kern w:val="0"/>
          <w:sz w:val="28"/>
          <w:szCs w:val="28"/>
          <w:lang w:bidi="ar"/>
        </w:rPr>
      </w:pPr>
      <w:r>
        <w:rPr>
          <w:rFonts w:eastAsia="仿宋_GB2312"/>
          <w:b/>
          <w:bCs/>
          <w:color w:val="393939"/>
          <w:kern w:val="0"/>
          <w:sz w:val="28"/>
          <w:szCs w:val="28"/>
          <w:lang w:bidi="ar"/>
        </w:rPr>
        <w:t>项目题名</w:t>
      </w:r>
    </w:p>
    <w:p w:rsidR="00531D59" w:rsidRDefault="00ED1150">
      <w:pPr>
        <w:widowControl/>
        <w:spacing w:line="360" w:lineRule="auto"/>
        <w:ind w:firstLineChars="200" w:firstLine="560"/>
        <w:jc w:val="left"/>
      </w:pPr>
      <w:r>
        <w:rPr>
          <w:rFonts w:eastAsia="仿宋_GB2312"/>
          <w:color w:val="393939"/>
          <w:kern w:val="0"/>
          <w:sz w:val="28"/>
          <w:szCs w:val="28"/>
          <w:lang w:bidi="ar"/>
        </w:rPr>
        <w:t>要用最恰当、最简明的短语组合对重点研究内容进行高度概括，务必体现主要研究内容。如非必要，项目题名不建议用副标题。</w:t>
      </w:r>
    </w:p>
    <w:p w:rsidR="00531D59" w:rsidRDefault="00ED1150">
      <w:pPr>
        <w:widowControl/>
        <w:numPr>
          <w:ilvl w:val="0"/>
          <w:numId w:val="1"/>
        </w:numPr>
        <w:spacing w:line="360" w:lineRule="auto"/>
        <w:ind w:firstLine="555"/>
        <w:jc w:val="left"/>
        <w:rPr>
          <w:rFonts w:eastAsia="仿宋_GB2312"/>
          <w:b/>
          <w:bCs/>
          <w:color w:val="393939"/>
          <w:kern w:val="0"/>
          <w:sz w:val="28"/>
          <w:szCs w:val="28"/>
          <w:lang w:bidi="ar"/>
        </w:rPr>
      </w:pPr>
      <w:r>
        <w:rPr>
          <w:rFonts w:eastAsia="仿宋_GB2312" w:hint="eastAsia"/>
          <w:b/>
          <w:bCs/>
          <w:color w:val="393939"/>
          <w:kern w:val="0"/>
          <w:sz w:val="28"/>
          <w:szCs w:val="28"/>
          <w:lang w:bidi="ar"/>
        </w:rPr>
        <w:t>立项依据</w:t>
      </w:r>
    </w:p>
    <w:p w:rsidR="00531D59" w:rsidRDefault="00ED1150">
      <w:pPr>
        <w:widowControl/>
        <w:spacing w:line="360" w:lineRule="auto"/>
        <w:ind w:firstLineChars="200" w:firstLine="560"/>
        <w:jc w:val="left"/>
      </w:pPr>
      <w:r>
        <w:rPr>
          <w:rFonts w:eastAsia="仿宋_GB2312" w:hint="eastAsia"/>
          <w:color w:val="393939"/>
          <w:kern w:val="0"/>
          <w:sz w:val="28"/>
          <w:szCs w:val="28"/>
          <w:lang w:bidi="ar"/>
        </w:rPr>
        <w:t>通常包括选题背景，国内外同类研究述评，选题意义三个方面。主要体现项目申报人对本研究领域的整体熟悉程度与驾驭能力，即通过评述国内外同类研究，阐述拟研究项目在学术价值、应用价值或相对于已有研究等方面的独到之处，从而展示拟申报项目的重要研究意义。因此，评述国内外同类研究时要紧紧围绕课题研究的关键内容展开，有的放矢、不面面俱到；内容撰写要评述结合，避免仅对文献进行简单罗列，建议撰写时先以评述性的主题句概括评述内容，然后再展开评述；注重文献分析，寻找已有研究存在的不足或发现急需研究的内容；研究意义的阐述有理有据，说服力强（已有文献研究少，不完全代表研究意义重大，也可能是文献检索不到位造成的错觉或研究意义小所致，说服力不强）。另外，因篇幅有限，且国内外同类研究多有重叠之处，国内外同类研究应综合评述，不建议分开撰写。</w:t>
      </w:r>
    </w:p>
    <w:p w:rsidR="00531D59" w:rsidRDefault="00ED1150">
      <w:pPr>
        <w:widowControl/>
        <w:numPr>
          <w:ilvl w:val="0"/>
          <w:numId w:val="1"/>
        </w:numPr>
        <w:spacing w:line="360" w:lineRule="auto"/>
        <w:ind w:firstLine="555"/>
        <w:jc w:val="left"/>
        <w:rPr>
          <w:rFonts w:eastAsia="仿宋_GB2312"/>
          <w:b/>
          <w:bCs/>
          <w:color w:val="393939"/>
          <w:kern w:val="0"/>
          <w:sz w:val="28"/>
          <w:szCs w:val="28"/>
          <w:lang w:bidi="ar"/>
        </w:rPr>
      </w:pPr>
      <w:r>
        <w:rPr>
          <w:rFonts w:eastAsia="仿宋_GB2312" w:hint="eastAsia"/>
          <w:b/>
          <w:bCs/>
          <w:color w:val="393939"/>
          <w:kern w:val="0"/>
          <w:sz w:val="28"/>
          <w:szCs w:val="28"/>
          <w:lang w:bidi="ar"/>
        </w:rPr>
        <w:t>研究思路</w:t>
      </w:r>
    </w:p>
    <w:p w:rsidR="00531D59" w:rsidRDefault="00ED1150">
      <w:pPr>
        <w:widowControl/>
        <w:spacing w:line="360" w:lineRule="auto"/>
        <w:ind w:firstLineChars="200" w:firstLine="560"/>
        <w:jc w:val="left"/>
      </w:pPr>
      <w:r>
        <w:rPr>
          <w:rFonts w:eastAsia="仿宋_GB2312" w:hint="eastAsia"/>
          <w:color w:val="393939"/>
          <w:kern w:val="0"/>
          <w:sz w:val="28"/>
          <w:szCs w:val="28"/>
          <w:lang w:bidi="ar"/>
        </w:rPr>
        <w:t>在文字表述的同时，通常需要用示意图简明扼要地体现研究内容之间复杂的内在逻辑，以便让评审专家在短时间内了解课题研究思路及研究设计的科学性与合理性。示意图应力求简洁、科学、美观，不需太复杂，更不能</w:t>
      </w:r>
      <w:r>
        <w:rPr>
          <w:rFonts w:eastAsia="仿宋_GB2312" w:hint="eastAsia"/>
          <w:b/>
          <w:color w:val="393939"/>
          <w:kern w:val="0"/>
          <w:sz w:val="28"/>
          <w:szCs w:val="28"/>
          <w:lang w:bidi="ar"/>
        </w:rPr>
        <w:t>异化为研究过程流程图</w:t>
      </w:r>
      <w:r>
        <w:rPr>
          <w:rFonts w:eastAsia="仿宋_GB2312" w:hint="eastAsia"/>
          <w:color w:val="393939"/>
          <w:kern w:val="0"/>
          <w:sz w:val="28"/>
          <w:szCs w:val="28"/>
          <w:lang w:bidi="ar"/>
        </w:rPr>
        <w:t>。</w:t>
      </w:r>
    </w:p>
    <w:p w:rsidR="00531D59" w:rsidRDefault="00ED1150">
      <w:pPr>
        <w:widowControl/>
        <w:numPr>
          <w:ilvl w:val="0"/>
          <w:numId w:val="1"/>
        </w:numPr>
        <w:spacing w:line="360" w:lineRule="auto"/>
        <w:ind w:firstLine="555"/>
        <w:jc w:val="left"/>
        <w:rPr>
          <w:rFonts w:eastAsia="仿宋_GB2312"/>
          <w:b/>
          <w:bCs/>
          <w:color w:val="393939"/>
          <w:kern w:val="0"/>
          <w:sz w:val="28"/>
          <w:szCs w:val="28"/>
          <w:lang w:bidi="ar"/>
        </w:rPr>
      </w:pPr>
      <w:r>
        <w:rPr>
          <w:rFonts w:eastAsia="仿宋_GB2312" w:hint="eastAsia"/>
          <w:b/>
          <w:bCs/>
          <w:color w:val="393939"/>
          <w:kern w:val="0"/>
          <w:sz w:val="28"/>
          <w:szCs w:val="28"/>
          <w:lang w:bidi="ar"/>
        </w:rPr>
        <w:lastRenderedPageBreak/>
        <w:t>研究内容</w:t>
      </w:r>
    </w:p>
    <w:p w:rsidR="00531D59" w:rsidRDefault="00ED1150">
      <w:pPr>
        <w:widowControl/>
        <w:spacing w:line="360" w:lineRule="auto"/>
        <w:ind w:firstLineChars="200" w:firstLine="560"/>
        <w:jc w:val="left"/>
      </w:pPr>
      <w:r>
        <w:rPr>
          <w:rFonts w:eastAsia="仿宋_GB2312" w:hint="eastAsia"/>
          <w:color w:val="393939"/>
          <w:kern w:val="0"/>
          <w:sz w:val="28"/>
          <w:szCs w:val="28"/>
          <w:lang w:bidi="ar"/>
        </w:rPr>
        <w:t>围绕项目题名展开。在结构上要求层次分明、逻辑严密、重点突出；在内容上要求多向纵深发展，少向扁平扩张，体现问题意识，确定研究边界，并根据项目的级别确定合适的研究工作量；表述上要求具体而不泛泛而谈，有可行性，可读性强。</w:t>
      </w:r>
    </w:p>
    <w:p w:rsidR="00531D59" w:rsidRDefault="00ED1150">
      <w:pPr>
        <w:widowControl/>
        <w:spacing w:line="360" w:lineRule="auto"/>
        <w:ind w:firstLineChars="200" w:firstLine="562"/>
        <w:jc w:val="left"/>
        <w:rPr>
          <w:rFonts w:eastAsia="仿宋_GB2312"/>
          <w:b/>
          <w:bCs/>
          <w:color w:val="393939"/>
          <w:kern w:val="0"/>
          <w:sz w:val="28"/>
          <w:szCs w:val="28"/>
          <w:lang w:bidi="ar"/>
        </w:rPr>
      </w:pPr>
      <w:r>
        <w:rPr>
          <w:rFonts w:eastAsia="仿宋_GB2312" w:hint="eastAsia"/>
          <w:b/>
          <w:bCs/>
          <w:color w:val="393939"/>
          <w:kern w:val="0"/>
          <w:sz w:val="28"/>
          <w:szCs w:val="28"/>
          <w:lang w:bidi="ar"/>
        </w:rPr>
        <w:t>五、主要观点与创新之处</w:t>
      </w:r>
    </w:p>
    <w:p w:rsidR="00531D59" w:rsidRDefault="00ED1150">
      <w:pPr>
        <w:widowControl/>
        <w:spacing w:line="360" w:lineRule="auto"/>
        <w:ind w:firstLineChars="200" w:firstLine="560"/>
        <w:jc w:val="left"/>
      </w:pPr>
      <w:r>
        <w:rPr>
          <w:rFonts w:eastAsia="仿宋_GB2312" w:hint="eastAsia"/>
          <w:color w:val="393939"/>
          <w:kern w:val="0"/>
          <w:sz w:val="28"/>
          <w:szCs w:val="28"/>
          <w:lang w:bidi="ar"/>
        </w:rPr>
        <w:t>结合研究内容来写，避免空洞，列</w:t>
      </w:r>
      <w:r>
        <w:rPr>
          <w:rFonts w:ascii="仿宋_GB2312" w:eastAsia="仿宋_GB2312" w:cs="仿宋_GB2312" w:hint="eastAsia"/>
          <w:color w:val="393939"/>
          <w:kern w:val="0"/>
          <w:sz w:val="28"/>
          <w:szCs w:val="28"/>
          <w:lang w:bidi="ar"/>
        </w:rPr>
        <w:t>2-3</w:t>
      </w:r>
      <w:r>
        <w:rPr>
          <w:rFonts w:eastAsia="仿宋_GB2312" w:hint="eastAsia"/>
          <w:color w:val="393939"/>
          <w:kern w:val="0"/>
          <w:sz w:val="28"/>
          <w:szCs w:val="28"/>
          <w:lang w:bidi="ar"/>
        </w:rPr>
        <w:t>点即可。</w:t>
      </w:r>
    </w:p>
    <w:p w:rsidR="00531D59" w:rsidRDefault="00ED1150">
      <w:pPr>
        <w:widowControl/>
        <w:spacing w:line="360" w:lineRule="auto"/>
        <w:ind w:firstLineChars="200" w:firstLine="562"/>
        <w:jc w:val="left"/>
        <w:rPr>
          <w:rFonts w:eastAsia="仿宋_GB2312"/>
          <w:b/>
          <w:bCs/>
          <w:color w:val="393939"/>
          <w:kern w:val="0"/>
          <w:sz w:val="28"/>
          <w:szCs w:val="28"/>
          <w:lang w:bidi="ar"/>
        </w:rPr>
      </w:pPr>
      <w:r>
        <w:rPr>
          <w:rFonts w:eastAsia="仿宋_GB2312" w:hint="eastAsia"/>
          <w:b/>
          <w:bCs/>
          <w:color w:val="393939"/>
          <w:kern w:val="0"/>
          <w:sz w:val="28"/>
          <w:szCs w:val="28"/>
          <w:lang w:bidi="ar"/>
        </w:rPr>
        <w:t>六、研究基础</w:t>
      </w:r>
    </w:p>
    <w:p w:rsidR="00531D59" w:rsidRDefault="00ED1150">
      <w:pPr>
        <w:widowControl/>
        <w:spacing w:line="360" w:lineRule="auto"/>
        <w:ind w:firstLineChars="200" w:firstLine="560"/>
        <w:jc w:val="left"/>
      </w:pPr>
      <w:r>
        <w:rPr>
          <w:rFonts w:eastAsia="仿宋_GB2312" w:hint="eastAsia"/>
          <w:color w:val="393939"/>
          <w:kern w:val="0"/>
          <w:sz w:val="28"/>
          <w:szCs w:val="28"/>
          <w:lang w:bidi="ar"/>
        </w:rPr>
        <w:t>包括与本课题相关的已有研究成果，如论文、课题、专著、获奖、批示（批阅）、专利等，以及针对本课题开展的前期准备工作，如前期调查、预备实验、初步成果等。通常相关性强的放前面，相关性不太强，甚至不相关的，且份量也不是很重的研究成果，建议少放或不放。放多了，反而引起阅读困难。</w:t>
      </w:r>
    </w:p>
    <w:p w:rsidR="00531D59" w:rsidRDefault="00ED1150">
      <w:pPr>
        <w:widowControl/>
        <w:numPr>
          <w:ilvl w:val="0"/>
          <w:numId w:val="2"/>
        </w:numPr>
        <w:spacing w:line="360" w:lineRule="auto"/>
        <w:ind w:firstLine="570"/>
        <w:jc w:val="left"/>
        <w:rPr>
          <w:rFonts w:eastAsia="仿宋_GB2312"/>
          <w:b/>
          <w:bCs/>
          <w:color w:val="393939"/>
          <w:kern w:val="0"/>
          <w:sz w:val="28"/>
          <w:szCs w:val="28"/>
          <w:lang w:bidi="ar"/>
        </w:rPr>
      </w:pPr>
      <w:r>
        <w:rPr>
          <w:rFonts w:eastAsia="仿宋_GB2312" w:hint="eastAsia"/>
          <w:b/>
          <w:bCs/>
          <w:color w:val="393939"/>
          <w:kern w:val="0"/>
          <w:sz w:val="28"/>
          <w:szCs w:val="28"/>
          <w:lang w:bidi="ar"/>
        </w:rPr>
        <w:t>参考文献</w:t>
      </w:r>
    </w:p>
    <w:p w:rsidR="00531D59" w:rsidRDefault="00ED1150">
      <w:pPr>
        <w:widowControl/>
        <w:spacing w:line="360" w:lineRule="auto"/>
        <w:ind w:firstLineChars="200" w:firstLine="560"/>
        <w:jc w:val="left"/>
      </w:pPr>
      <w:r>
        <w:rPr>
          <w:rFonts w:eastAsia="仿宋_GB2312" w:hint="eastAsia"/>
          <w:color w:val="393939"/>
          <w:kern w:val="0"/>
          <w:sz w:val="28"/>
          <w:szCs w:val="28"/>
          <w:lang w:bidi="ar"/>
        </w:rPr>
        <w:t>仅列出重要的、高质量的、真正有参考价值的文献。如无特殊要求，参考文献格式按作者、题名、出处、出版时间和页码编列。</w:t>
      </w:r>
    </w:p>
    <w:p w:rsidR="00531D59" w:rsidRDefault="00ED1150">
      <w:pPr>
        <w:widowControl/>
        <w:numPr>
          <w:ilvl w:val="0"/>
          <w:numId w:val="2"/>
        </w:numPr>
        <w:spacing w:line="360" w:lineRule="auto"/>
        <w:ind w:firstLine="570"/>
        <w:jc w:val="left"/>
        <w:rPr>
          <w:rFonts w:eastAsia="仿宋_GB2312"/>
          <w:b/>
          <w:bCs/>
          <w:color w:val="393939"/>
          <w:kern w:val="0"/>
          <w:sz w:val="28"/>
          <w:szCs w:val="28"/>
          <w:lang w:bidi="ar"/>
        </w:rPr>
      </w:pPr>
      <w:r>
        <w:rPr>
          <w:rFonts w:eastAsia="仿宋_GB2312" w:hint="eastAsia"/>
          <w:b/>
          <w:bCs/>
          <w:color w:val="393939"/>
          <w:kern w:val="0"/>
          <w:sz w:val="28"/>
          <w:szCs w:val="28"/>
          <w:lang w:bidi="ar"/>
        </w:rPr>
        <w:t>排版格式</w:t>
      </w:r>
    </w:p>
    <w:p w:rsidR="00531D59" w:rsidRDefault="00ED1150">
      <w:pPr>
        <w:widowControl/>
        <w:spacing w:line="360" w:lineRule="auto"/>
        <w:ind w:left="570"/>
        <w:jc w:val="left"/>
      </w:pPr>
      <w:r>
        <w:rPr>
          <w:rFonts w:eastAsia="仿宋_GB2312" w:hint="eastAsia"/>
          <w:color w:val="393939"/>
          <w:kern w:val="0"/>
          <w:sz w:val="28"/>
          <w:szCs w:val="28"/>
          <w:lang w:bidi="ar"/>
        </w:rPr>
        <w:t>无特殊要求时，按以下格式进行排版。</w:t>
      </w:r>
    </w:p>
    <w:p w:rsidR="00531D59" w:rsidRDefault="00ED1150">
      <w:pPr>
        <w:widowControl/>
        <w:numPr>
          <w:ilvl w:val="0"/>
          <w:numId w:val="3"/>
        </w:numPr>
        <w:spacing w:line="360" w:lineRule="auto"/>
        <w:ind w:firstLineChars="200" w:firstLine="560"/>
        <w:jc w:val="left"/>
        <w:rPr>
          <w:rFonts w:eastAsia="仿宋_GB2312"/>
          <w:color w:val="393939"/>
          <w:kern w:val="0"/>
          <w:sz w:val="28"/>
          <w:szCs w:val="28"/>
          <w:lang w:bidi="ar"/>
        </w:rPr>
      </w:pPr>
      <w:r>
        <w:rPr>
          <w:rFonts w:eastAsia="仿宋_GB2312" w:hint="eastAsia"/>
          <w:color w:val="393939"/>
          <w:kern w:val="0"/>
          <w:sz w:val="28"/>
          <w:szCs w:val="28"/>
          <w:lang w:bidi="ar"/>
        </w:rPr>
        <w:t>标题序号</w:t>
      </w:r>
    </w:p>
    <w:p w:rsidR="00531D59" w:rsidRDefault="00ED1150">
      <w:pPr>
        <w:widowControl/>
        <w:spacing w:line="360" w:lineRule="auto"/>
        <w:ind w:leftChars="200" w:left="420"/>
        <w:jc w:val="left"/>
        <w:rPr>
          <w:rFonts w:eastAsia="仿宋_GB2312"/>
          <w:color w:val="393939"/>
          <w:kern w:val="0"/>
          <w:sz w:val="28"/>
          <w:szCs w:val="28"/>
          <w:lang w:bidi="ar"/>
        </w:rPr>
      </w:pPr>
      <w:bookmarkStart w:id="0" w:name="OLE_LINK1"/>
      <w:r>
        <w:rPr>
          <w:rFonts w:eastAsia="仿宋_GB2312" w:hint="eastAsia"/>
          <w:color w:val="393939"/>
          <w:kern w:val="0"/>
          <w:sz w:val="28"/>
          <w:szCs w:val="28"/>
          <w:lang w:bidi="ar"/>
        </w:rPr>
        <w:t>用“一、”“（一）”“</w:t>
      </w:r>
      <w:r>
        <w:rPr>
          <w:rFonts w:eastAsia="仿宋_GB2312" w:hint="eastAsia"/>
          <w:color w:val="393939"/>
          <w:kern w:val="0"/>
          <w:sz w:val="28"/>
          <w:szCs w:val="28"/>
          <w:lang w:bidi="ar"/>
        </w:rPr>
        <w:t>1.</w:t>
      </w:r>
      <w:r>
        <w:rPr>
          <w:rFonts w:eastAsia="仿宋_GB2312" w:hint="eastAsia"/>
          <w:color w:val="393939"/>
          <w:kern w:val="0"/>
          <w:sz w:val="28"/>
          <w:szCs w:val="28"/>
          <w:lang w:bidi="ar"/>
        </w:rPr>
        <w:t>”“（</w:t>
      </w:r>
      <w:r>
        <w:rPr>
          <w:rFonts w:eastAsia="仿宋_GB2312" w:hint="eastAsia"/>
          <w:color w:val="393939"/>
          <w:kern w:val="0"/>
          <w:sz w:val="28"/>
          <w:szCs w:val="28"/>
          <w:lang w:bidi="ar"/>
        </w:rPr>
        <w:t>1</w:t>
      </w:r>
      <w:r>
        <w:rPr>
          <w:rFonts w:eastAsia="仿宋_GB2312" w:hint="eastAsia"/>
          <w:color w:val="393939"/>
          <w:kern w:val="0"/>
          <w:sz w:val="28"/>
          <w:szCs w:val="28"/>
          <w:lang w:bidi="ar"/>
        </w:rPr>
        <w:t>）”分别表示一至四级标题。</w:t>
      </w:r>
      <w:bookmarkEnd w:id="0"/>
      <w:r>
        <w:rPr>
          <w:rFonts w:eastAsia="仿宋_GB2312" w:hint="eastAsia"/>
          <w:color w:val="393939"/>
          <w:kern w:val="0"/>
          <w:sz w:val="28"/>
          <w:szCs w:val="28"/>
          <w:lang w:bidi="ar"/>
        </w:rPr>
        <w:t>标题以</w:t>
      </w:r>
      <w:r>
        <w:rPr>
          <w:rFonts w:eastAsia="仿宋_GB2312" w:hint="eastAsia"/>
          <w:color w:val="393939"/>
          <w:kern w:val="0"/>
          <w:sz w:val="28"/>
          <w:szCs w:val="28"/>
          <w:lang w:bidi="ar"/>
        </w:rPr>
        <w:t>3</w:t>
      </w:r>
      <w:r>
        <w:rPr>
          <w:rFonts w:eastAsia="仿宋_GB2312" w:hint="eastAsia"/>
          <w:color w:val="393939"/>
          <w:kern w:val="0"/>
          <w:sz w:val="28"/>
          <w:szCs w:val="28"/>
          <w:lang w:bidi="ar"/>
        </w:rPr>
        <w:t>级居多，</w:t>
      </w:r>
      <w:r w:rsidR="00F146CB">
        <w:rPr>
          <w:rFonts w:eastAsia="仿宋_GB2312" w:hint="eastAsia"/>
          <w:color w:val="393939"/>
          <w:kern w:val="0"/>
          <w:sz w:val="28"/>
          <w:szCs w:val="28"/>
          <w:lang w:bidi="ar"/>
        </w:rPr>
        <w:t>最多</w:t>
      </w:r>
      <w:r w:rsidR="00F146CB">
        <w:rPr>
          <w:rFonts w:eastAsia="仿宋_GB2312" w:hint="eastAsia"/>
          <w:color w:val="393939"/>
          <w:kern w:val="0"/>
          <w:sz w:val="28"/>
          <w:szCs w:val="28"/>
          <w:lang w:bidi="ar"/>
        </w:rPr>
        <w:t>4</w:t>
      </w:r>
      <w:r w:rsidR="00F146CB">
        <w:rPr>
          <w:rFonts w:eastAsia="仿宋_GB2312" w:hint="eastAsia"/>
          <w:color w:val="393939"/>
          <w:kern w:val="0"/>
          <w:sz w:val="28"/>
          <w:szCs w:val="28"/>
          <w:lang w:bidi="ar"/>
        </w:rPr>
        <w:t>级，</w:t>
      </w:r>
      <w:r>
        <w:rPr>
          <w:rFonts w:eastAsia="仿宋_GB2312" w:hint="eastAsia"/>
          <w:color w:val="393939"/>
          <w:kern w:val="0"/>
          <w:sz w:val="28"/>
          <w:szCs w:val="28"/>
          <w:lang w:bidi="ar"/>
        </w:rPr>
        <w:t>忌用</w:t>
      </w:r>
      <w:r>
        <w:rPr>
          <w:rFonts w:eastAsia="仿宋_GB2312" w:hint="eastAsia"/>
          <w:color w:val="393939"/>
          <w:kern w:val="0"/>
          <w:sz w:val="28"/>
          <w:szCs w:val="28"/>
          <w:lang w:bidi="ar"/>
        </w:rPr>
        <w:t>5</w:t>
      </w:r>
      <w:r>
        <w:rPr>
          <w:rFonts w:eastAsia="仿宋_GB2312" w:hint="eastAsia"/>
          <w:color w:val="393939"/>
          <w:kern w:val="0"/>
          <w:sz w:val="28"/>
          <w:szCs w:val="28"/>
          <w:lang w:bidi="ar"/>
        </w:rPr>
        <w:t>级以上标题。</w:t>
      </w:r>
    </w:p>
    <w:p w:rsidR="00531D59" w:rsidRDefault="00ED1150">
      <w:pPr>
        <w:widowControl/>
        <w:spacing w:line="360" w:lineRule="auto"/>
        <w:ind w:firstLineChars="200" w:firstLine="560"/>
        <w:jc w:val="left"/>
        <w:rPr>
          <w:rFonts w:eastAsia="仿宋_GB2312"/>
          <w:color w:val="393939"/>
          <w:kern w:val="0"/>
          <w:sz w:val="28"/>
          <w:szCs w:val="28"/>
          <w:lang w:bidi="ar"/>
        </w:rPr>
      </w:pPr>
      <w:r>
        <w:rPr>
          <w:rFonts w:eastAsia="仿宋_GB2312" w:hint="eastAsia"/>
          <w:color w:val="393939"/>
          <w:kern w:val="0"/>
          <w:sz w:val="28"/>
          <w:szCs w:val="28"/>
          <w:lang w:bidi="ar"/>
        </w:rPr>
        <w:t>2.</w:t>
      </w:r>
      <w:r>
        <w:rPr>
          <w:rFonts w:eastAsia="仿宋_GB2312" w:hint="eastAsia"/>
          <w:color w:val="393939"/>
          <w:kern w:val="0"/>
          <w:sz w:val="28"/>
          <w:szCs w:val="28"/>
          <w:lang w:bidi="ar"/>
        </w:rPr>
        <w:t>字体字号</w:t>
      </w:r>
    </w:p>
    <w:p w:rsidR="00531D59" w:rsidRDefault="00ED1150">
      <w:pPr>
        <w:widowControl/>
        <w:spacing w:line="360" w:lineRule="auto"/>
        <w:ind w:firstLineChars="200" w:firstLine="560"/>
        <w:jc w:val="left"/>
        <w:rPr>
          <w:rFonts w:eastAsia="仿宋_GB2312"/>
          <w:color w:val="393939"/>
          <w:kern w:val="0"/>
          <w:sz w:val="28"/>
          <w:szCs w:val="28"/>
          <w:lang w:bidi="ar"/>
        </w:rPr>
      </w:pPr>
      <w:r>
        <w:rPr>
          <w:rFonts w:eastAsia="仿宋_GB2312" w:hint="eastAsia"/>
          <w:color w:val="393939"/>
          <w:kern w:val="0"/>
          <w:sz w:val="28"/>
          <w:szCs w:val="28"/>
          <w:lang w:bidi="ar"/>
        </w:rPr>
        <w:lastRenderedPageBreak/>
        <w:t>（</w:t>
      </w:r>
      <w:r>
        <w:rPr>
          <w:rFonts w:eastAsia="仿宋_GB2312" w:hint="eastAsia"/>
          <w:color w:val="393939"/>
          <w:kern w:val="0"/>
          <w:sz w:val="28"/>
          <w:szCs w:val="28"/>
          <w:lang w:bidi="ar"/>
        </w:rPr>
        <w:t>1</w:t>
      </w:r>
      <w:r>
        <w:rPr>
          <w:rFonts w:eastAsia="仿宋_GB2312" w:hint="eastAsia"/>
          <w:color w:val="393939"/>
          <w:kern w:val="0"/>
          <w:sz w:val="28"/>
          <w:szCs w:val="28"/>
          <w:lang w:bidi="ar"/>
        </w:rPr>
        <w:t>）一级标题：仿宋，四号，加粗；</w:t>
      </w:r>
    </w:p>
    <w:p w:rsidR="00531D59" w:rsidRDefault="00ED1150">
      <w:pPr>
        <w:widowControl/>
        <w:spacing w:line="360" w:lineRule="auto"/>
        <w:ind w:firstLineChars="200" w:firstLine="560"/>
        <w:jc w:val="left"/>
        <w:rPr>
          <w:rFonts w:eastAsia="仿宋_GB2312"/>
          <w:color w:val="393939"/>
          <w:kern w:val="0"/>
          <w:sz w:val="28"/>
          <w:szCs w:val="28"/>
          <w:lang w:bidi="ar"/>
        </w:rPr>
      </w:pPr>
      <w:r>
        <w:rPr>
          <w:rFonts w:eastAsia="仿宋_GB2312" w:hint="eastAsia"/>
          <w:color w:val="393939"/>
          <w:kern w:val="0"/>
          <w:sz w:val="28"/>
          <w:szCs w:val="28"/>
          <w:lang w:bidi="ar"/>
        </w:rPr>
        <w:t>（</w:t>
      </w:r>
      <w:r>
        <w:rPr>
          <w:rFonts w:eastAsia="仿宋_GB2312" w:hint="eastAsia"/>
          <w:color w:val="393939"/>
          <w:kern w:val="0"/>
          <w:sz w:val="28"/>
          <w:szCs w:val="28"/>
          <w:lang w:bidi="ar"/>
        </w:rPr>
        <w:t>2</w:t>
      </w:r>
      <w:r>
        <w:rPr>
          <w:rFonts w:eastAsia="仿宋_GB2312" w:hint="eastAsia"/>
          <w:color w:val="393939"/>
          <w:kern w:val="0"/>
          <w:sz w:val="28"/>
          <w:szCs w:val="28"/>
          <w:lang w:bidi="ar"/>
        </w:rPr>
        <w:t>）二级标题：仿宋，小四，加粗，</w:t>
      </w:r>
      <w:r>
        <w:rPr>
          <w:rFonts w:eastAsia="仿宋_GB2312" w:hint="eastAsia"/>
          <w:color w:val="393939"/>
          <w:kern w:val="0"/>
          <w:sz w:val="28"/>
          <w:szCs w:val="28"/>
          <w:lang w:bidi="ar"/>
        </w:rPr>
        <w:t>1.5</w:t>
      </w:r>
      <w:r>
        <w:rPr>
          <w:rFonts w:eastAsia="仿宋_GB2312" w:hint="eastAsia"/>
          <w:color w:val="393939"/>
          <w:kern w:val="0"/>
          <w:sz w:val="28"/>
          <w:szCs w:val="28"/>
          <w:lang w:bidi="ar"/>
        </w:rPr>
        <w:t>倍行距；</w:t>
      </w:r>
    </w:p>
    <w:p w:rsidR="00531D59" w:rsidRDefault="00ED1150">
      <w:pPr>
        <w:widowControl/>
        <w:spacing w:line="360" w:lineRule="auto"/>
        <w:ind w:firstLineChars="200" w:firstLine="560"/>
        <w:jc w:val="left"/>
        <w:rPr>
          <w:rFonts w:eastAsia="仿宋_GB2312"/>
          <w:color w:val="393939"/>
          <w:kern w:val="0"/>
          <w:sz w:val="28"/>
          <w:szCs w:val="28"/>
          <w:lang w:bidi="ar"/>
        </w:rPr>
      </w:pPr>
      <w:r>
        <w:rPr>
          <w:rFonts w:eastAsia="仿宋_GB2312" w:hint="eastAsia"/>
          <w:color w:val="393939"/>
          <w:kern w:val="0"/>
          <w:sz w:val="28"/>
          <w:szCs w:val="28"/>
          <w:lang w:bidi="ar"/>
        </w:rPr>
        <w:t>（</w:t>
      </w:r>
      <w:r>
        <w:rPr>
          <w:rFonts w:eastAsia="仿宋_GB2312" w:hint="eastAsia"/>
          <w:color w:val="393939"/>
          <w:kern w:val="0"/>
          <w:sz w:val="28"/>
          <w:szCs w:val="28"/>
          <w:lang w:bidi="ar"/>
        </w:rPr>
        <w:t>3</w:t>
      </w:r>
      <w:r>
        <w:rPr>
          <w:rFonts w:eastAsia="仿宋_GB2312" w:hint="eastAsia"/>
          <w:color w:val="393939"/>
          <w:kern w:val="0"/>
          <w:sz w:val="28"/>
          <w:szCs w:val="28"/>
          <w:lang w:bidi="ar"/>
        </w:rPr>
        <w:t>）三级、四级标题：仿宋，小四，</w:t>
      </w:r>
      <w:r>
        <w:rPr>
          <w:rFonts w:eastAsia="仿宋_GB2312" w:hint="eastAsia"/>
          <w:color w:val="393939"/>
          <w:kern w:val="0"/>
          <w:sz w:val="28"/>
          <w:szCs w:val="28"/>
          <w:lang w:bidi="ar"/>
        </w:rPr>
        <w:t>1.5</w:t>
      </w:r>
      <w:r>
        <w:rPr>
          <w:rFonts w:eastAsia="仿宋_GB2312" w:hint="eastAsia"/>
          <w:color w:val="393939"/>
          <w:kern w:val="0"/>
          <w:sz w:val="28"/>
          <w:szCs w:val="28"/>
          <w:lang w:bidi="ar"/>
        </w:rPr>
        <w:t>倍行距；</w:t>
      </w:r>
    </w:p>
    <w:p w:rsidR="00531D59" w:rsidRDefault="00ED1150">
      <w:pPr>
        <w:widowControl/>
        <w:spacing w:line="360" w:lineRule="auto"/>
        <w:ind w:firstLineChars="200" w:firstLine="560"/>
        <w:jc w:val="left"/>
        <w:rPr>
          <w:rFonts w:eastAsia="仿宋_GB2312"/>
          <w:color w:val="393939"/>
          <w:kern w:val="0"/>
          <w:sz w:val="28"/>
          <w:szCs w:val="28"/>
          <w:lang w:bidi="ar"/>
        </w:rPr>
      </w:pPr>
      <w:r>
        <w:rPr>
          <w:rFonts w:eastAsia="仿宋_GB2312" w:hint="eastAsia"/>
          <w:color w:val="393939"/>
          <w:kern w:val="0"/>
          <w:sz w:val="28"/>
          <w:szCs w:val="28"/>
          <w:lang w:bidi="ar"/>
        </w:rPr>
        <w:t>（</w:t>
      </w:r>
      <w:r>
        <w:rPr>
          <w:rFonts w:eastAsia="仿宋_GB2312" w:hint="eastAsia"/>
          <w:color w:val="393939"/>
          <w:kern w:val="0"/>
          <w:sz w:val="28"/>
          <w:szCs w:val="28"/>
          <w:lang w:bidi="ar"/>
        </w:rPr>
        <w:t>4</w:t>
      </w:r>
      <w:r>
        <w:rPr>
          <w:rFonts w:eastAsia="仿宋_GB2312" w:hint="eastAsia"/>
          <w:color w:val="393939"/>
          <w:kern w:val="0"/>
          <w:sz w:val="28"/>
          <w:szCs w:val="28"/>
          <w:lang w:bidi="ar"/>
        </w:rPr>
        <w:t>）正文：仿宋，小四，</w:t>
      </w:r>
      <w:r>
        <w:rPr>
          <w:rFonts w:eastAsia="仿宋_GB2312" w:hint="eastAsia"/>
          <w:color w:val="393939"/>
          <w:kern w:val="0"/>
          <w:sz w:val="28"/>
          <w:szCs w:val="28"/>
          <w:lang w:bidi="ar"/>
        </w:rPr>
        <w:t>1.5</w:t>
      </w:r>
      <w:r>
        <w:rPr>
          <w:rFonts w:eastAsia="仿宋_GB2312" w:hint="eastAsia"/>
          <w:color w:val="393939"/>
          <w:kern w:val="0"/>
          <w:sz w:val="28"/>
          <w:szCs w:val="28"/>
          <w:lang w:bidi="ar"/>
        </w:rPr>
        <w:t>倍行距。</w:t>
      </w:r>
    </w:p>
    <w:p w:rsidR="00531D59" w:rsidRDefault="00ED1150">
      <w:pPr>
        <w:widowControl/>
        <w:spacing w:line="360" w:lineRule="auto"/>
        <w:ind w:firstLineChars="200" w:firstLine="560"/>
        <w:jc w:val="left"/>
        <w:rPr>
          <w:rFonts w:eastAsia="仿宋_GB2312"/>
          <w:color w:val="393939"/>
          <w:kern w:val="0"/>
          <w:sz w:val="28"/>
          <w:szCs w:val="28"/>
          <w:lang w:bidi="ar"/>
        </w:rPr>
      </w:pPr>
      <w:r>
        <w:rPr>
          <w:rFonts w:eastAsia="仿宋_GB2312" w:hint="eastAsia"/>
          <w:color w:val="393939"/>
          <w:kern w:val="0"/>
          <w:sz w:val="28"/>
          <w:szCs w:val="28"/>
          <w:lang w:bidi="ar"/>
        </w:rPr>
        <w:t>3.</w:t>
      </w:r>
      <w:r>
        <w:rPr>
          <w:rFonts w:eastAsia="仿宋_GB2312" w:hint="eastAsia"/>
          <w:color w:val="393939"/>
          <w:kern w:val="0"/>
          <w:sz w:val="28"/>
          <w:szCs w:val="28"/>
          <w:lang w:bidi="ar"/>
        </w:rPr>
        <w:t>字数在</w:t>
      </w:r>
      <w:r>
        <w:rPr>
          <w:rFonts w:eastAsia="仿宋_GB2312" w:hint="eastAsia"/>
          <w:color w:val="393939"/>
          <w:kern w:val="0"/>
          <w:sz w:val="28"/>
          <w:szCs w:val="28"/>
          <w:lang w:bidi="ar"/>
        </w:rPr>
        <w:t>5000-7000</w:t>
      </w:r>
      <w:r>
        <w:rPr>
          <w:rFonts w:eastAsia="仿宋_GB2312" w:hint="eastAsia"/>
          <w:color w:val="393939"/>
          <w:kern w:val="0"/>
          <w:sz w:val="28"/>
          <w:szCs w:val="28"/>
          <w:lang w:bidi="ar"/>
        </w:rPr>
        <w:t>字以内，有具体要求的按要求控制字数。</w:t>
      </w:r>
    </w:p>
    <w:p w:rsidR="00531D59" w:rsidRDefault="00ED1150">
      <w:pPr>
        <w:widowControl/>
        <w:spacing w:line="360" w:lineRule="auto"/>
        <w:ind w:firstLineChars="200" w:firstLine="560"/>
        <w:jc w:val="left"/>
        <w:rPr>
          <w:rFonts w:eastAsia="仿宋_GB2312"/>
          <w:color w:val="393939"/>
          <w:kern w:val="0"/>
          <w:sz w:val="28"/>
          <w:szCs w:val="28"/>
          <w:lang w:bidi="ar"/>
        </w:rPr>
      </w:pPr>
      <w:r>
        <w:rPr>
          <w:rFonts w:eastAsia="仿宋_GB2312" w:hint="eastAsia"/>
          <w:color w:val="393939"/>
          <w:kern w:val="0"/>
          <w:sz w:val="28"/>
          <w:szCs w:val="28"/>
          <w:lang w:bidi="ar"/>
        </w:rPr>
        <w:t>4.</w:t>
      </w:r>
      <w:r>
        <w:rPr>
          <w:rFonts w:eastAsia="仿宋_GB2312" w:hint="eastAsia"/>
          <w:color w:val="393939"/>
          <w:kern w:val="0"/>
          <w:sz w:val="28"/>
          <w:szCs w:val="28"/>
          <w:lang w:bidi="ar"/>
        </w:rPr>
        <w:t>杜绝错别字及表格、图表破页、断行。</w:t>
      </w:r>
    </w:p>
    <w:p w:rsidR="00531D59" w:rsidRPr="00D63526" w:rsidRDefault="00D63526" w:rsidP="00D63526">
      <w:pPr>
        <w:widowControl/>
        <w:numPr>
          <w:ilvl w:val="0"/>
          <w:numId w:val="2"/>
        </w:numPr>
        <w:spacing w:line="360" w:lineRule="auto"/>
        <w:ind w:firstLine="570"/>
        <w:jc w:val="left"/>
        <w:rPr>
          <w:rFonts w:eastAsia="仿宋_GB2312"/>
          <w:b/>
          <w:bCs/>
          <w:color w:val="393939"/>
          <w:kern w:val="0"/>
          <w:sz w:val="28"/>
          <w:szCs w:val="28"/>
          <w:lang w:bidi="ar"/>
        </w:rPr>
      </w:pPr>
      <w:r w:rsidRPr="00D63526">
        <w:rPr>
          <w:rFonts w:eastAsia="仿宋_GB2312" w:hint="eastAsia"/>
          <w:b/>
          <w:bCs/>
          <w:color w:val="393939"/>
          <w:kern w:val="0"/>
          <w:sz w:val="28"/>
          <w:szCs w:val="28"/>
          <w:lang w:bidi="ar"/>
        </w:rPr>
        <w:t>特别提醒</w:t>
      </w:r>
    </w:p>
    <w:p w:rsidR="00D63526" w:rsidRPr="0095669C" w:rsidRDefault="0059249E" w:rsidP="0095669C">
      <w:pPr>
        <w:widowControl/>
        <w:spacing w:line="360" w:lineRule="auto"/>
        <w:ind w:firstLineChars="200" w:firstLine="560"/>
        <w:jc w:val="left"/>
        <w:rPr>
          <w:rFonts w:eastAsia="仿宋_GB2312"/>
          <w:color w:val="393939"/>
          <w:kern w:val="0"/>
          <w:sz w:val="28"/>
          <w:szCs w:val="28"/>
          <w:lang w:bidi="ar"/>
        </w:rPr>
      </w:pPr>
      <w:bookmarkStart w:id="1" w:name="_GoBack"/>
      <w:r w:rsidRPr="0095669C">
        <w:rPr>
          <w:rFonts w:eastAsia="仿宋_GB2312" w:hint="eastAsia"/>
          <w:color w:val="393939"/>
          <w:kern w:val="0"/>
          <w:sz w:val="28"/>
          <w:szCs w:val="28"/>
          <w:lang w:bidi="ar"/>
        </w:rPr>
        <w:t>1</w:t>
      </w:r>
      <w:r w:rsidRPr="0095669C">
        <w:rPr>
          <w:rFonts w:eastAsia="仿宋_GB2312"/>
          <w:color w:val="393939"/>
          <w:kern w:val="0"/>
          <w:sz w:val="28"/>
          <w:szCs w:val="28"/>
          <w:lang w:bidi="ar"/>
        </w:rPr>
        <w:t>.</w:t>
      </w:r>
      <w:r w:rsidR="00D63526" w:rsidRPr="0095669C">
        <w:rPr>
          <w:rFonts w:eastAsia="仿宋_GB2312" w:hint="eastAsia"/>
          <w:color w:val="393939"/>
          <w:kern w:val="0"/>
          <w:sz w:val="28"/>
          <w:szCs w:val="28"/>
          <w:lang w:bidi="ar"/>
        </w:rPr>
        <w:t>根据项目类型及申报时间，坚持质量优先原则，</w:t>
      </w:r>
      <w:r w:rsidRPr="0095669C">
        <w:rPr>
          <w:rFonts w:eastAsia="仿宋_GB2312" w:hint="eastAsia"/>
          <w:color w:val="393939"/>
          <w:kern w:val="0"/>
          <w:sz w:val="28"/>
          <w:szCs w:val="28"/>
          <w:lang w:bidi="ar"/>
        </w:rPr>
        <w:t>认真撰写项目申请书</w:t>
      </w:r>
      <w:r w:rsidR="00D63526" w:rsidRPr="0095669C">
        <w:rPr>
          <w:rFonts w:eastAsia="仿宋_GB2312" w:hint="eastAsia"/>
          <w:color w:val="393939"/>
          <w:kern w:val="0"/>
          <w:sz w:val="28"/>
          <w:szCs w:val="28"/>
          <w:lang w:bidi="ar"/>
        </w:rPr>
        <w:t>。</w:t>
      </w:r>
    </w:p>
    <w:p w:rsidR="00D63526" w:rsidRPr="0095669C" w:rsidRDefault="0095669C" w:rsidP="0095669C">
      <w:pPr>
        <w:widowControl/>
        <w:spacing w:line="360" w:lineRule="auto"/>
        <w:ind w:firstLineChars="200" w:firstLine="560"/>
        <w:jc w:val="left"/>
        <w:rPr>
          <w:rFonts w:eastAsia="仿宋_GB2312"/>
          <w:color w:val="393939"/>
          <w:kern w:val="0"/>
          <w:sz w:val="28"/>
          <w:szCs w:val="28"/>
          <w:lang w:bidi="ar"/>
        </w:rPr>
      </w:pPr>
      <w:r w:rsidRPr="0095669C">
        <w:rPr>
          <w:rFonts w:eastAsia="仿宋_GB2312" w:hint="eastAsia"/>
          <w:color w:val="393939"/>
          <w:kern w:val="0"/>
          <w:sz w:val="28"/>
          <w:szCs w:val="28"/>
          <w:lang w:bidi="ar"/>
        </w:rPr>
        <w:t>2</w:t>
      </w:r>
      <w:r w:rsidRPr="0095669C">
        <w:rPr>
          <w:rFonts w:eastAsia="仿宋_GB2312"/>
          <w:color w:val="393939"/>
          <w:kern w:val="0"/>
          <w:sz w:val="28"/>
          <w:szCs w:val="28"/>
          <w:lang w:bidi="ar"/>
        </w:rPr>
        <w:t>.</w:t>
      </w:r>
      <w:r w:rsidR="00D63526" w:rsidRPr="0095669C">
        <w:rPr>
          <w:rFonts w:eastAsia="仿宋_GB2312" w:hint="eastAsia"/>
          <w:color w:val="393939"/>
          <w:kern w:val="0"/>
          <w:sz w:val="28"/>
          <w:szCs w:val="28"/>
          <w:lang w:bidi="ar"/>
        </w:rPr>
        <w:t>把握研究趋势：关注拟申报项目所在学科（含交叉学科）的学术热点、研究深度、选题角度及题名拟定，从整体上把握当前研究趋势。要注重对已立项</w:t>
      </w:r>
      <w:r w:rsidRPr="0095669C">
        <w:rPr>
          <w:rFonts w:eastAsia="仿宋_GB2312" w:hint="eastAsia"/>
          <w:color w:val="393939"/>
          <w:kern w:val="0"/>
          <w:sz w:val="28"/>
          <w:szCs w:val="28"/>
          <w:lang w:bidi="ar"/>
        </w:rPr>
        <w:t>高层欠</w:t>
      </w:r>
      <w:r w:rsidR="00D63526" w:rsidRPr="0095669C">
        <w:rPr>
          <w:rFonts w:eastAsia="仿宋_GB2312" w:hint="eastAsia"/>
          <w:color w:val="393939"/>
          <w:kern w:val="0"/>
          <w:sz w:val="28"/>
          <w:szCs w:val="28"/>
          <w:lang w:bidi="ar"/>
        </w:rPr>
        <w:t>课题选题的分析、借鉴，并从中挖掘适合自身的选题方向。同时积极参加课题申报相关的讲座学习（请微信关注“高校研修网”，留意其推送的学习资料）或学术研讨。</w:t>
      </w:r>
    </w:p>
    <w:p w:rsidR="00D63526" w:rsidRPr="0095669C" w:rsidRDefault="0095669C" w:rsidP="0095669C">
      <w:pPr>
        <w:widowControl/>
        <w:spacing w:line="360" w:lineRule="auto"/>
        <w:ind w:firstLineChars="200" w:firstLine="560"/>
        <w:jc w:val="left"/>
        <w:rPr>
          <w:rFonts w:eastAsia="仿宋_GB2312"/>
          <w:color w:val="393939"/>
          <w:kern w:val="0"/>
          <w:sz w:val="28"/>
          <w:szCs w:val="28"/>
          <w:lang w:bidi="ar"/>
        </w:rPr>
      </w:pPr>
      <w:r w:rsidRPr="0095669C">
        <w:rPr>
          <w:rFonts w:eastAsia="仿宋_GB2312" w:hint="eastAsia"/>
          <w:color w:val="393939"/>
          <w:kern w:val="0"/>
          <w:sz w:val="28"/>
          <w:szCs w:val="28"/>
          <w:lang w:bidi="ar"/>
        </w:rPr>
        <w:t>3</w:t>
      </w:r>
      <w:r w:rsidRPr="0095669C">
        <w:rPr>
          <w:rFonts w:eastAsia="仿宋_GB2312"/>
          <w:color w:val="393939"/>
          <w:kern w:val="0"/>
          <w:sz w:val="28"/>
          <w:szCs w:val="28"/>
          <w:lang w:bidi="ar"/>
        </w:rPr>
        <w:t>.</w:t>
      </w:r>
      <w:r w:rsidR="00D63526" w:rsidRPr="0095669C">
        <w:rPr>
          <w:rFonts w:eastAsia="仿宋_GB2312" w:hint="eastAsia"/>
          <w:color w:val="393939"/>
          <w:kern w:val="0"/>
          <w:sz w:val="28"/>
          <w:szCs w:val="28"/>
          <w:lang w:bidi="ar"/>
        </w:rPr>
        <w:t>明确项目意义：对于感兴趣，尤其是有一定基础的研究选题，开展有针对性的文献查阅（重点查阅核心期刊论文、</w:t>
      </w:r>
      <w:r w:rsidR="00D63526" w:rsidRPr="0095669C">
        <w:rPr>
          <w:rFonts w:eastAsia="仿宋_GB2312" w:hint="eastAsia"/>
          <w:color w:val="393939"/>
          <w:kern w:val="0"/>
          <w:sz w:val="28"/>
          <w:szCs w:val="28"/>
          <w:lang w:bidi="ar"/>
        </w:rPr>
        <w:t>SCI/SSCI</w:t>
      </w:r>
      <w:r w:rsidR="00D63526" w:rsidRPr="0095669C">
        <w:rPr>
          <w:rFonts w:eastAsia="仿宋_GB2312" w:hint="eastAsia"/>
          <w:color w:val="393939"/>
          <w:kern w:val="0"/>
          <w:sz w:val="28"/>
          <w:szCs w:val="28"/>
          <w:lang w:bidi="ar"/>
        </w:rPr>
        <w:t>期刊论文、专著、省级以上党政部门发布的重要文件），并通过高质量文献的阅读及分析，了解该选题的研究背景、熟悉国内外同类研究进展、分析现有研究存在的不足或发现急需研究的问题、明确拟研究项目的重要意义。</w:t>
      </w:r>
    </w:p>
    <w:p w:rsidR="00531D59" w:rsidRPr="0095669C" w:rsidRDefault="0095669C" w:rsidP="0095669C">
      <w:pPr>
        <w:widowControl/>
        <w:spacing w:line="360" w:lineRule="auto"/>
        <w:ind w:firstLineChars="200" w:firstLine="560"/>
        <w:jc w:val="left"/>
        <w:rPr>
          <w:rFonts w:eastAsia="仿宋_GB2312"/>
          <w:color w:val="393939"/>
          <w:kern w:val="0"/>
          <w:sz w:val="28"/>
          <w:szCs w:val="28"/>
          <w:lang w:bidi="ar"/>
        </w:rPr>
      </w:pPr>
      <w:r w:rsidRPr="0095669C">
        <w:rPr>
          <w:rFonts w:eastAsia="仿宋_GB2312" w:hint="eastAsia"/>
          <w:color w:val="393939"/>
          <w:kern w:val="0"/>
          <w:sz w:val="28"/>
          <w:szCs w:val="28"/>
          <w:lang w:bidi="ar"/>
        </w:rPr>
        <w:t>4</w:t>
      </w:r>
      <w:r w:rsidRPr="0095669C">
        <w:rPr>
          <w:rFonts w:eastAsia="仿宋_GB2312"/>
          <w:color w:val="393939"/>
          <w:kern w:val="0"/>
          <w:sz w:val="28"/>
          <w:szCs w:val="28"/>
          <w:lang w:bidi="ar"/>
        </w:rPr>
        <w:t>.</w:t>
      </w:r>
      <w:r w:rsidR="00D63526" w:rsidRPr="0095669C">
        <w:rPr>
          <w:rFonts w:eastAsia="仿宋_GB2312" w:hint="eastAsia"/>
          <w:color w:val="393939"/>
          <w:kern w:val="0"/>
          <w:sz w:val="28"/>
          <w:szCs w:val="28"/>
          <w:lang w:bidi="ar"/>
        </w:rPr>
        <w:t>提高项目起点：根据选题方向，初步拟定项目题名，并构思重点研究内容。通过与有经验的专家学者、导师学长对题名与研究内容</w:t>
      </w:r>
      <w:r w:rsidR="00D63526" w:rsidRPr="0095669C">
        <w:rPr>
          <w:rFonts w:eastAsia="仿宋_GB2312" w:hint="eastAsia"/>
          <w:color w:val="393939"/>
          <w:kern w:val="0"/>
          <w:sz w:val="28"/>
          <w:szCs w:val="28"/>
          <w:lang w:bidi="ar"/>
        </w:rPr>
        <w:lastRenderedPageBreak/>
        <w:t>的深入探讨，提高项目起点。要做到“两个确保”，一是确保项目选题的先进性，即确保在“研究的前沿性”、“角度的新颖性”、“方向的时代性”等三方面中有一项以上比较突出的亮点；二是确保研究内容有价值、科学合理、有深度。</w:t>
      </w:r>
      <w:bookmarkEnd w:id="1"/>
    </w:p>
    <w:sectPr w:rsidR="00531D59" w:rsidRPr="009566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BEA" w:rsidRDefault="002D2BEA" w:rsidP="00D63526">
      <w:r>
        <w:separator/>
      </w:r>
    </w:p>
  </w:endnote>
  <w:endnote w:type="continuationSeparator" w:id="0">
    <w:p w:rsidR="002D2BEA" w:rsidRDefault="002D2BEA" w:rsidP="00D6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BEA" w:rsidRDefault="002D2BEA" w:rsidP="00D63526">
      <w:r>
        <w:separator/>
      </w:r>
    </w:p>
  </w:footnote>
  <w:footnote w:type="continuationSeparator" w:id="0">
    <w:p w:rsidR="002D2BEA" w:rsidRDefault="002D2BEA" w:rsidP="00D635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9754205"/>
    <w:multiLevelType w:val="singleLevel"/>
    <w:tmpl w:val="A9754205"/>
    <w:lvl w:ilvl="0">
      <w:start w:val="7"/>
      <w:numFmt w:val="chineseCounting"/>
      <w:suff w:val="nothing"/>
      <w:lvlText w:val="%1、"/>
      <w:lvlJc w:val="left"/>
      <w:rPr>
        <w:rFonts w:hint="eastAsia"/>
      </w:rPr>
    </w:lvl>
  </w:abstractNum>
  <w:abstractNum w:abstractNumId="1" w15:restartNumberingAfterBreak="0">
    <w:nsid w:val="C6B3450A"/>
    <w:multiLevelType w:val="singleLevel"/>
    <w:tmpl w:val="C6B3450A"/>
    <w:lvl w:ilvl="0">
      <w:start w:val="1"/>
      <w:numFmt w:val="chineseCounting"/>
      <w:suff w:val="nothing"/>
      <w:lvlText w:val="%1、"/>
      <w:lvlJc w:val="left"/>
      <w:rPr>
        <w:rFonts w:hint="eastAsia"/>
      </w:rPr>
    </w:lvl>
  </w:abstractNum>
  <w:abstractNum w:abstractNumId="2" w15:restartNumberingAfterBreak="0">
    <w:nsid w:val="D35A5D87"/>
    <w:multiLevelType w:val="singleLevel"/>
    <w:tmpl w:val="D35A5D87"/>
    <w:lvl w:ilvl="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D59"/>
    <w:rsid w:val="002D2BEA"/>
    <w:rsid w:val="00531D59"/>
    <w:rsid w:val="0059249E"/>
    <w:rsid w:val="0095669C"/>
    <w:rsid w:val="00D63526"/>
    <w:rsid w:val="00ED1150"/>
    <w:rsid w:val="00F146CB"/>
    <w:rsid w:val="02D2697D"/>
    <w:rsid w:val="0BEF7419"/>
    <w:rsid w:val="16380B0A"/>
    <w:rsid w:val="1C657CE4"/>
    <w:rsid w:val="2C4557DD"/>
    <w:rsid w:val="2C767C65"/>
    <w:rsid w:val="2E9A0969"/>
    <w:rsid w:val="35A3085E"/>
    <w:rsid w:val="379726F5"/>
    <w:rsid w:val="43EE5F76"/>
    <w:rsid w:val="49F74473"/>
    <w:rsid w:val="4C6A1C4F"/>
    <w:rsid w:val="566C4F90"/>
    <w:rsid w:val="5B435120"/>
    <w:rsid w:val="695A0471"/>
    <w:rsid w:val="6A8219B9"/>
    <w:rsid w:val="6E5E0538"/>
    <w:rsid w:val="729329B5"/>
    <w:rsid w:val="77332523"/>
    <w:rsid w:val="7AD5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82818A-F8F1-4254-B51E-EAC01E580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800080"/>
      <w:u w:val="none"/>
    </w:rPr>
  </w:style>
  <w:style w:type="character" w:styleId="a4">
    <w:name w:val="Hyperlink"/>
    <w:basedOn w:val="a0"/>
    <w:rPr>
      <w:color w:val="0000FF"/>
      <w:u w:val="none"/>
    </w:rPr>
  </w:style>
  <w:style w:type="character" w:customStyle="1" w:styleId="item-name">
    <w:name w:val="item-name"/>
    <w:basedOn w:val="a0"/>
    <w:rPr>
      <w:bdr w:val="none" w:sz="0" w:space="0" w:color="auto"/>
    </w:rPr>
  </w:style>
  <w:style w:type="character" w:customStyle="1" w:styleId="item-name1">
    <w:name w:val="item-name1"/>
    <w:basedOn w:val="a0"/>
    <w:rPr>
      <w:bdr w:val="none" w:sz="0" w:space="0" w:color="auto"/>
    </w:rPr>
  </w:style>
  <w:style w:type="character" w:customStyle="1" w:styleId="item-name2">
    <w:name w:val="item-name2"/>
    <w:basedOn w:val="a0"/>
    <w:rPr>
      <w:bdr w:val="none" w:sz="0" w:space="0" w:color="auto"/>
    </w:rPr>
  </w:style>
  <w:style w:type="character" w:customStyle="1" w:styleId="item-name3">
    <w:name w:val="item-name3"/>
    <w:basedOn w:val="a0"/>
    <w:rPr>
      <w:bdr w:val="none" w:sz="0" w:space="0" w:color="auto"/>
    </w:rPr>
  </w:style>
  <w:style w:type="paragraph" w:styleId="a5">
    <w:name w:val="header"/>
    <w:basedOn w:val="a"/>
    <w:link w:val="Char"/>
    <w:rsid w:val="00D635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63526"/>
    <w:rPr>
      <w:kern w:val="2"/>
      <w:sz w:val="18"/>
      <w:szCs w:val="18"/>
    </w:rPr>
  </w:style>
  <w:style w:type="paragraph" w:styleId="a6">
    <w:name w:val="footer"/>
    <w:basedOn w:val="a"/>
    <w:link w:val="Char0"/>
    <w:rsid w:val="00D63526"/>
    <w:pPr>
      <w:tabs>
        <w:tab w:val="center" w:pos="4153"/>
        <w:tab w:val="right" w:pos="8306"/>
      </w:tabs>
      <w:snapToGrid w:val="0"/>
      <w:jc w:val="left"/>
    </w:pPr>
    <w:rPr>
      <w:sz w:val="18"/>
      <w:szCs w:val="18"/>
    </w:rPr>
  </w:style>
  <w:style w:type="character" w:customStyle="1" w:styleId="Char0">
    <w:name w:val="页脚 Char"/>
    <w:basedOn w:val="a0"/>
    <w:link w:val="a6"/>
    <w:rsid w:val="00D6352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244</Words>
  <Characters>1395</Characters>
  <Application>Microsoft Office Word</Application>
  <DocSecurity>0</DocSecurity>
  <Lines>11</Lines>
  <Paragraphs>3</Paragraphs>
  <ScaleCrop>false</ScaleCrop>
  <Company>HP Inc.</Company>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 Inc.</cp:lastModifiedBy>
  <cp:revision>5</cp:revision>
  <dcterms:created xsi:type="dcterms:W3CDTF">2014-10-29T12:08:00Z</dcterms:created>
  <dcterms:modified xsi:type="dcterms:W3CDTF">2022-01-03T07:32:00Z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DDECEE325E564040BBE5C7018544733A</vt:lpwstr>
  </property>
</Properties>
</file>