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center"/>
        <w:rPr>
          <w:rFonts w:hint="eastAsia" w:ascii="Times New Roman" w:hAnsi="Times New Roman" w:eastAsia="方正小标宋简体" w:cs="Microsoft Sans Serif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Microsoft Sans Serif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center"/>
        <w:rPr>
          <w:rFonts w:hint="default" w:ascii="Times New Roman" w:hAnsi="Times New Roman" w:eastAsia="方正小标宋简体" w:cs="Microsoft Sans Serif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年度浙江省改革研究课题选题方向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一、七大重点领域改革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（一）市场经济基础制度领域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健全企业合法权益依法保护机制研究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省域公平竞争先行先试改革研究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完善社会信用体系研究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（二）数字经济治理领域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平台经济高质量发展改革研究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数据知识产权制度改革研究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数据安全体系建设研究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产业数据价值化改革研究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（三）高水平科技自立自强领域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重大任务牵引的科研组织模式改革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国际开放创新生态改革先行试点研究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科技成果转化集成改革研究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科技人才发展体制机制改革研究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（四）区域协调发展领域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创新长三角一体化发展体制机制研究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完善山区海岛县高质量发展的体制机制研究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创新海洋经济发展机制改革研究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（五）城乡融合发展领域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农村宅基地制度改革研究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构建土地综合整治实施机制研究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农业转移人口市民化改革研究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健全城市更新体制机制研究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（六）公共服务体系构建领域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建设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分钟公共服务圈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普惠托育基本公共服务改革研究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院前急救“一件事”集成改革研究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构建多层次长期护理保障体系研究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“老有康养”集成改革研究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高等教育综合改革研究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（七）贸易和投资自由化便利化领域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义乌国际贸易综合改革试点研究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构建高标准服务业开放的制度体系研究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利用外资体制机制改革研究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二、政务服务增值化改革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企业综合服务中心运行机制研究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涉企服务“一类事”研究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“政策计算器”研究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企业服务和人才服务一体融合研究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涉企问题高效闭环解决机制研究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三、营商环境优化提升“一号改革工程”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行政审批中介服务规范提升领域研究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招投标监管机制改革研究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重点产业预防性合规研究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清廉民企法治护航研究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商事纠纷化解机制研究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全过程公正高效集成监管制度体系研究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知识产权全链条保护集成改革研究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专精特新企业培育机制研究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以龙头企业为核心的创新联合体组建机制改革研究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政府产业基金体制机制研究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数字贸易发展机制研究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普惠金融畅通小微民营企业融资研究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交通物流提质增效领域研究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人力资源要素市场化配置研究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亲清政商关系持续深化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干部容错纠错激励担当研究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四、牵一发动全身重大改革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高能级科创平台体制机制改革研究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依托中国（浙江）自贸试验区打造大宗商品资源配置枢纽研究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深化“扩中提低”改革研究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深化“大综合一体化”行政执法改革研究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创新人才评价机制研究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完善数字纪检监察体系研究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数据基础制度先行先试方面研究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健全基层减负常态化机制研究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141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”县域治理体系规范化建设研究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文化遗产保护传承体制机制改革研究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深化“两个健康”集成改革研究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both"/>
        <w:rPr>
          <w:rFonts w:hint="eastAsia" w:ascii="Calibri" w:hAnsi="Calibri" w:eastAsia="黑体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选题方向不是具体的研究题目，课题组可根据选题方向自行设计研究题目及课题内容。</w:t>
      </w:r>
      <w:r>
        <w:rPr>
          <w:rFonts w:hint="eastAsia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default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right="0" w:rightChars="0"/>
        <w:jc w:val="left"/>
        <w:rPr>
          <w:rFonts w:hint="eastAsia" w:ascii="Calibri" w:hAnsi="Calibri" w:eastAsia="黑体" w:cs="Times New Roman"/>
          <w:kern w:val="2"/>
          <w:sz w:val="32"/>
          <w:szCs w:val="32"/>
        </w:rPr>
      </w:pPr>
      <w:r>
        <w:rPr>
          <w:rFonts w:hint="default" w:ascii="Calibri" w:hAnsi="Calibri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tabs>
          <w:tab w:val="left" w:pos="4395"/>
        </w:tabs>
        <w:spacing w:line="590" w:lineRule="exact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74" w:right="1531" w:bottom="1985" w:left="1531" w:header="851" w:footer="119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B6D00"/>
    <w:multiLevelType w:val="multilevel"/>
    <w:tmpl w:val="627B6D00"/>
    <w:lvl w:ilvl="0" w:tentative="0">
      <w:start w:val="1"/>
      <w:numFmt w:val="decimal"/>
      <w:lvlText w:val="%1."/>
      <w:lvlJc w:val="left"/>
      <w:pPr>
        <w:ind w:left="1060" w:firstLine="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80" w:firstLine="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90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20" w:firstLine="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40" w:firstLine="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60" w:firstLine="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80" w:firstLine="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000" w:firstLine="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20" w:firstLine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zIyYjA4ZDM1YTQwN2EzZGM0YTBmMzEyNzdjNjQifQ=="/>
  </w:docVars>
  <w:rsids>
    <w:rsidRoot w:val="00020CBB"/>
    <w:rsid w:val="000031CE"/>
    <w:rsid w:val="00006D73"/>
    <w:rsid w:val="00020CBB"/>
    <w:rsid w:val="00032231"/>
    <w:rsid w:val="000E4682"/>
    <w:rsid w:val="00141EA4"/>
    <w:rsid w:val="00195919"/>
    <w:rsid w:val="001E2BFF"/>
    <w:rsid w:val="00224BC0"/>
    <w:rsid w:val="00234836"/>
    <w:rsid w:val="00376B68"/>
    <w:rsid w:val="003F77F5"/>
    <w:rsid w:val="004442BA"/>
    <w:rsid w:val="004F27DF"/>
    <w:rsid w:val="00505A6D"/>
    <w:rsid w:val="005B1817"/>
    <w:rsid w:val="005B3D3C"/>
    <w:rsid w:val="005C28C9"/>
    <w:rsid w:val="0060608D"/>
    <w:rsid w:val="006279E0"/>
    <w:rsid w:val="0069799B"/>
    <w:rsid w:val="00704AB0"/>
    <w:rsid w:val="00712F7C"/>
    <w:rsid w:val="007A1526"/>
    <w:rsid w:val="007E5207"/>
    <w:rsid w:val="007F7AF3"/>
    <w:rsid w:val="008629BC"/>
    <w:rsid w:val="008A3692"/>
    <w:rsid w:val="00921542"/>
    <w:rsid w:val="0097718E"/>
    <w:rsid w:val="009C5597"/>
    <w:rsid w:val="00A55AE7"/>
    <w:rsid w:val="00AB6597"/>
    <w:rsid w:val="00AF0DCB"/>
    <w:rsid w:val="00AF32ED"/>
    <w:rsid w:val="00B2630F"/>
    <w:rsid w:val="00BA0058"/>
    <w:rsid w:val="00BA1BA6"/>
    <w:rsid w:val="00BA4D1A"/>
    <w:rsid w:val="00C0377B"/>
    <w:rsid w:val="00CC22DB"/>
    <w:rsid w:val="00D22B92"/>
    <w:rsid w:val="00DA2090"/>
    <w:rsid w:val="00E06E52"/>
    <w:rsid w:val="00E53753"/>
    <w:rsid w:val="00F364FF"/>
    <w:rsid w:val="00F60ECE"/>
    <w:rsid w:val="00F909CD"/>
    <w:rsid w:val="0C571A2C"/>
    <w:rsid w:val="14EB0700"/>
    <w:rsid w:val="2AEE631A"/>
    <w:rsid w:val="2D25F337"/>
    <w:rsid w:val="362675DD"/>
    <w:rsid w:val="376DBCFB"/>
    <w:rsid w:val="3CCFEAFD"/>
    <w:rsid w:val="439E52E7"/>
    <w:rsid w:val="65FE5963"/>
    <w:rsid w:val="6B73C5AB"/>
    <w:rsid w:val="6DF9A52A"/>
    <w:rsid w:val="6F9FB1A3"/>
    <w:rsid w:val="6FBEEF85"/>
    <w:rsid w:val="76233E61"/>
    <w:rsid w:val="77281C40"/>
    <w:rsid w:val="7DD13F7B"/>
    <w:rsid w:val="7DE8030F"/>
    <w:rsid w:val="7F3FD33C"/>
    <w:rsid w:val="7FFA8317"/>
    <w:rsid w:val="DAEFD25B"/>
    <w:rsid w:val="DBDFCAFF"/>
    <w:rsid w:val="E78D87AD"/>
    <w:rsid w:val="F6AB3BBA"/>
    <w:rsid w:val="F75F409B"/>
    <w:rsid w:val="FFAF0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</w:rPr>
  </w:style>
  <w:style w:type="table" w:styleId="6">
    <w:name w:val="Table Grid"/>
    <w:basedOn w:val="5"/>
    <w:uiPriority w:val="0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Char Char Char2 Char"/>
    <w:basedOn w:val="1"/>
    <w:uiPriority w:val="0"/>
    <w:rPr>
      <w:szCs w:val="20"/>
    </w:rPr>
  </w:style>
  <w:style w:type="character" w:customStyle="1" w:styleId="10">
    <w:name w:val="10"/>
    <w:basedOn w:val="7"/>
    <w:uiPriority w:val="0"/>
    <w:rPr>
      <w:rFonts w:hint="eastAsia" w:ascii="仿宋_GB2312" w:eastAsia="仿宋_GB2312" w:cs="仿宋_GB2312"/>
    </w:rPr>
  </w:style>
  <w:style w:type="character" w:customStyle="1" w:styleId="11">
    <w:name w:val="15"/>
    <w:basedOn w:val="7"/>
    <w:uiPriority w:val="0"/>
    <w:rPr>
      <w:rFonts w:hint="eastAsia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zjmzyw</Company>
  <Pages>4</Pages>
  <Words>2253</Words>
  <Characters>2335</Characters>
  <Lines>1</Lines>
  <Paragraphs>1</Paragraphs>
  <TotalTime>3.66666666666667</TotalTime>
  <ScaleCrop>false</ScaleCrop>
  <LinksUpToDate>false</LinksUpToDate>
  <CharactersWithSpaces>2446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2019-06-01T07:17:00Z</dcterms:created>
  <dc:creator>User</dc:creator>
  <cp:lastModifiedBy>A-</cp:lastModifiedBy>
  <cp:lastPrinted>2019-06-01T07:54:00Z</cp:lastPrinted>
  <dcterms:modified xsi:type="dcterms:W3CDTF">2024-06-28T00:46:23Z</dcterms:modified>
  <dc:title>浙江省机构编制委员会办公室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E0BFF4857DCC4F568219EAF6E4C107FA_13</vt:lpwstr>
  </property>
</Properties>
</file>