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E5" w:rsidRDefault="00011217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附件1</w:t>
      </w:r>
    </w:p>
    <w:p w:rsidR="00CE5BE5" w:rsidRDefault="00011217" w:rsidP="00365FE3">
      <w:pPr>
        <w:spacing w:beforeLines="50" w:afterLines="50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浙江经贸职业技术学院纵向科研项目经费预算表</w:t>
      </w:r>
    </w:p>
    <w:p w:rsidR="00CE5BE5" w:rsidRDefault="00011217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</w:rPr>
        <w:t>项目名称：</w:t>
      </w:r>
      <w:r w:rsidR="00C61906" w:rsidRPr="00C61906">
        <w:rPr>
          <w:rFonts w:ascii="仿宋_GB2312" w:eastAsia="仿宋_GB2312" w:hAnsi="Times New Roman" w:cs="仿宋_GB2312" w:hint="eastAsia"/>
          <w:color w:val="000000"/>
          <w:sz w:val="24"/>
          <w:szCs w:val="20"/>
        </w:rPr>
        <w:t>基于价值认同视角的高职思想政治理论课实效测度与提升路径研究</w:t>
      </w:r>
    </w:p>
    <w:p w:rsidR="00CE5BE5" w:rsidRDefault="00011217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</w:rPr>
        <w:t>项目编号：</w:t>
      </w:r>
      <w:r w:rsidR="00C61906" w:rsidRPr="00C61906">
        <w:rPr>
          <w:rFonts w:ascii="仿宋_GB2312" w:eastAsia="仿宋_GB2312" w:hAnsi="宋体" w:cs="Arial"/>
          <w:color w:val="000000"/>
          <w:kern w:val="0"/>
          <w:sz w:val="24"/>
          <w:szCs w:val="20"/>
        </w:rPr>
        <w:t>2020SCG272</w:t>
      </w:r>
      <w:r w:rsidRPr="00C61906"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  <w:t xml:space="preserve">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</w:rPr>
        <w:t xml:space="preserve">                            项目来源：</w:t>
      </w:r>
      <w:r w:rsidR="00C61906">
        <w:rPr>
          <w:rFonts w:ascii="仿宋_GB2312" w:eastAsia="仿宋_GB2312" w:hAnsi="Times New Roman" w:cs="仿宋_GB2312" w:hint="eastAsia"/>
          <w:color w:val="000000"/>
          <w:sz w:val="24"/>
          <w:szCs w:val="20"/>
        </w:rPr>
        <w:t>省教规办常规</w:t>
      </w:r>
    </w:p>
    <w:p w:rsidR="00CE5BE5" w:rsidRDefault="00011217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  <w:t>项目负责人（签字）：</w:t>
      </w:r>
    </w:p>
    <w:p w:rsidR="00CE5BE5" w:rsidRDefault="00011217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3"/>
        <w:gridCol w:w="333"/>
        <w:gridCol w:w="1417"/>
        <w:gridCol w:w="1417"/>
        <w:gridCol w:w="1284"/>
      </w:tblGrid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自筹经费</w:t>
            </w: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58533B" w:rsidP="0058533B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7、出版/文献/信息传播/知识产权事务费（科技类）</w:t>
            </w:r>
          </w:p>
          <w:p w:rsidR="00CE5BE5" w:rsidRDefault="00011217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58533B" w:rsidP="0058533B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58533B" w:rsidP="0058533B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11、管理费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011217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5A7434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CE5BE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E5" w:rsidRDefault="005A7434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0.5</w:t>
            </w:r>
          </w:p>
        </w:tc>
      </w:tr>
      <w:tr w:rsidR="00CE5BE5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E5" w:rsidRDefault="00011217" w:rsidP="00365FE3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差旅/会议/国际合作交流费测算依据（不超过直接费用10%的，不需要提供预算测算依据）：</w:t>
            </w:r>
          </w:p>
          <w:p w:rsidR="00CE5BE5" w:rsidRDefault="00CE5BE5" w:rsidP="00365FE3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E5BE5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47E" w:rsidRDefault="00011217" w:rsidP="00365FE3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其他支出测算依据：</w:t>
            </w:r>
            <w:r w:rsidR="00F2147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用于课题调研</w:t>
            </w:r>
            <w:r w:rsidR="00365FE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的</w:t>
            </w:r>
            <w:r w:rsidR="009F6DF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办公用品、邮寄费等</w:t>
            </w:r>
          </w:p>
        </w:tc>
      </w:tr>
      <w:tr w:rsidR="00CE5BE5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E5" w:rsidRDefault="00011217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科研处意见：</w:t>
            </w:r>
          </w:p>
          <w:p w:rsidR="00CE5BE5" w:rsidRDefault="00CE5BE5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E5BE5" w:rsidRDefault="00CE5BE5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E5BE5" w:rsidRDefault="00011217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E5" w:rsidRDefault="00011217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财务处意见：</w:t>
            </w:r>
          </w:p>
          <w:p w:rsidR="00CE5BE5" w:rsidRDefault="00CE5BE5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E5BE5" w:rsidRDefault="00CE5BE5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E5BE5" w:rsidRDefault="00011217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 xml:space="preserve">     （盖章）</w:t>
            </w:r>
          </w:p>
        </w:tc>
      </w:tr>
    </w:tbl>
    <w:p w:rsidR="00CE5BE5" w:rsidRDefault="00CE5BE5" w:rsidP="00C61906">
      <w:bookmarkStart w:id="0" w:name="_GoBack"/>
      <w:bookmarkEnd w:id="0"/>
    </w:p>
    <w:sectPr w:rsidR="00CE5BE5" w:rsidSect="00CE5BE5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ACB" w:rsidRDefault="003D2ACB" w:rsidP="00C61906">
      <w:r>
        <w:separator/>
      </w:r>
    </w:p>
  </w:endnote>
  <w:endnote w:type="continuationSeparator" w:id="1">
    <w:p w:rsidR="003D2ACB" w:rsidRDefault="003D2ACB" w:rsidP="00C6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ACB" w:rsidRDefault="003D2ACB" w:rsidP="00C61906">
      <w:r>
        <w:separator/>
      </w:r>
    </w:p>
  </w:footnote>
  <w:footnote w:type="continuationSeparator" w:id="1">
    <w:p w:rsidR="003D2ACB" w:rsidRDefault="003D2ACB" w:rsidP="00C61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CE5BE5"/>
    <w:rsid w:val="00011217"/>
    <w:rsid w:val="002A4F8A"/>
    <w:rsid w:val="00365FE3"/>
    <w:rsid w:val="00381870"/>
    <w:rsid w:val="003D2ACB"/>
    <w:rsid w:val="0058533B"/>
    <w:rsid w:val="005A7434"/>
    <w:rsid w:val="009F6DF8"/>
    <w:rsid w:val="00B5237D"/>
    <w:rsid w:val="00C61906"/>
    <w:rsid w:val="00CE5BE5"/>
    <w:rsid w:val="00D208A8"/>
    <w:rsid w:val="00F2147E"/>
    <w:rsid w:val="00FF2763"/>
    <w:rsid w:val="62646E01"/>
    <w:rsid w:val="68894702"/>
    <w:rsid w:val="724C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B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5B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link w:val="a3"/>
    <w:qFormat/>
    <w:rsid w:val="00CE5BE5"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rsid w:val="00CE5BE5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sid w:val="00CE5BE5"/>
    <w:rPr>
      <w:rFonts w:ascii="Calibri" w:hAnsi="Calibri" w:cs="Calibri" w:hint="default"/>
      <w:sz w:val="18"/>
      <w:szCs w:val="18"/>
    </w:rPr>
  </w:style>
  <w:style w:type="paragraph" w:styleId="a4">
    <w:name w:val="header"/>
    <w:basedOn w:val="a"/>
    <w:link w:val="Char0"/>
    <w:rsid w:val="00C6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619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王兆婷</cp:lastModifiedBy>
  <cp:revision>8</cp:revision>
  <dcterms:created xsi:type="dcterms:W3CDTF">2014-10-29T12:08:00Z</dcterms:created>
  <dcterms:modified xsi:type="dcterms:W3CDTF">2020-06-15T03:04:00Z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